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1397022.xml.htm"/>
      <w:bookmarkStart w:id="1" w:name="kswkform4_17113970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BUSK DOUGLAS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25505 WEST TWELVE MILE ROAD</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SOUTHFIELD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CREDIT ACCEPTANCE CORP</w:t>
              </w:r>
            </w:hyperlink>
            <w:r>
              <w:rPr/>
              <w:t xml:space="preserve"> [ </w:t>
            </w:r>
            <w:r>
              <w:rPr>
                <w:rFonts w:ascii="Times;serif" w:hAnsi="Times;serif"/>
                <w:color w:val="0000FF"/>
                <w:sz w:val="24"/>
                <w:shd w:fill="FFFFFF" w:val="clear"/>
              </w:rPr>
              <w:t>CACC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Treasury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03/21/2024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333.94</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5,612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03/21/2024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572.58</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333.94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12/30/2026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initially representing the right to purchase 46,000 shares, is exercisable in four equal installments beginning on December 30, 2021, which was the first anniversary of the date on which the option was granted.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W. Busk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18952" TargetMode="External"/><Relationship Id="rId4" Type="http://schemas.openxmlformats.org/officeDocument/2006/relationships/hyperlink" Target="http://www.sec.gov/cgi-bin/browse-edgar?action=getcompany&amp;CIK=000088555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620</Words>
  <Characters>3358</Characters>
  <CharactersWithSpaces>3900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