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0001493086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Credit Acceptance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000-20202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25505 W. Twelve Mile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Southfield</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48034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1-248-353-2700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Allan V. Apple</w:t>
      </w:r>
    </w:p>
    <w:p>
      <w:pPr>
        <w:spacing w:after="0" w:line="44" w:lineRule="exact"/>
        <w:rPr>
          <w:sz w:val="24"/>
          <w:szCs w:val="24"/>
          <w:color w:val="auto"/>
        </w:rPr>
      </w:pPr>
    </w:p>
    <w:p>
      <w:pPr>
        <w:sectPr>
          <w:pgSz w:w="11900" w:h="16838"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9"/>
              </w:rPr>
              <w:t>32856000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10460071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59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480" w:type="dxa"/>
            <w:vAlign w:val="bottom"/>
          </w:tcPr>
          <w:p>
            <w:pPr>
              <w:ind w:left="1420"/>
              <w:spacing w:after="0" w:line="250" w:lineRule="exact"/>
              <w:rPr>
                <w:sz w:val="20"/>
                <w:szCs w:val="20"/>
                <w:color w:val="auto"/>
              </w:rPr>
            </w:pPr>
            <w:r>
              <w:rPr>
                <w:rFonts w:ascii="Times New Roman" w:cs="Times New Roman" w:eastAsia="Times New Roman" w:hAnsi="Times New Roman"/>
                <w:sz w:val="22"/>
                <w:szCs w:val="22"/>
                <w:color w:val="auto"/>
                <w:w w:val="97"/>
              </w:rPr>
              <w:t>For services</w:t>
            </w:r>
          </w:p>
        </w:tc>
      </w:tr>
      <w:tr>
        <w:trPr>
          <w:trHeight w:val="571"/>
        </w:trPr>
        <w:tc>
          <w:tcPr>
            <w:tcW w:w="596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07/19/1972 Founders Shares   Issuer</w:t>
            </w:r>
          </w:p>
        </w:tc>
        <w:tc>
          <w:tcPr>
            <w:tcW w:w="21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50000</w:t>
            </w:r>
          </w:p>
        </w:tc>
        <w:tc>
          <w:tcPr>
            <w:tcW w:w="2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 xml:space="preserve">07/19/1972 </w:t>
            </w:r>
            <w:r>
              <w:rPr>
                <w:rFonts w:ascii="Times New Roman" w:cs="Times New Roman" w:eastAsia="Times New Roman" w:hAnsi="Times New Roman"/>
                <w:sz w:val="43"/>
                <w:szCs w:val="43"/>
                <w:color w:val="auto"/>
                <w:vertAlign w:val="subscript"/>
              </w:rPr>
              <w:t>rendered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1"/>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108" w:right="339" w:bottom="0" w:gutter="0" w:footer="0" w:header="0"/>
          <w:type w:val="continuous"/>
        </w:sectPr>
      </w:pPr>
    </w:p>
    <w:p>
      <w:pPr>
        <w:ind w:left="40" w:right="140"/>
        <w:spacing w:after="0" w:line="238" w:lineRule="auto"/>
        <w:rPr>
          <w:sz w:val="20"/>
          <w:szCs w:val="20"/>
          <w:color w:val="auto"/>
        </w:rPr>
      </w:pPr>
      <w:r>
        <w:rPr>
          <w:rFonts w:ascii="Times New Roman" w:cs="Times New Roman" w:eastAsia="Times New Roman" w:hAnsi="Times New Roman"/>
          <w:sz w:val="22"/>
          <w:szCs w:val="22"/>
          <w:color w:val="auto"/>
        </w:rPr>
        <w:t>Donald A. Foss Remainder Trust FBO Jordon Joseph Davis-Foss and Descendants dtd 09/03/2009</w:t>
      </w:r>
    </w:p>
    <w:p>
      <w:pPr>
        <w:ind w:left="40" w:right="980"/>
        <w:spacing w:after="0" w:line="237" w:lineRule="auto"/>
        <w:rPr>
          <w:sz w:val="20"/>
          <w:szCs w:val="20"/>
          <w:color w:val="auto"/>
        </w:rPr>
      </w:pPr>
      <w:r>
        <w:rPr>
          <w:rFonts w:ascii="Times New Roman" w:cs="Times New Roman" w:eastAsia="Times New Roman" w:hAnsi="Times New Roman"/>
          <w:sz w:val="22"/>
          <w:szCs w:val="22"/>
          <w:color w:val="auto"/>
        </w:rPr>
        <w:t>25505 W. Twelve Mile Road Southfield MI 48034</w:t>
      </w:r>
    </w:p>
    <w:p>
      <w:pPr>
        <w:spacing w:after="0" w:line="16" w:lineRule="exact"/>
        <w:rPr>
          <w:sz w:val="20"/>
          <w:szCs w:val="20"/>
          <w:color w:val="auto"/>
        </w:rPr>
      </w:pPr>
    </w:p>
    <w:p>
      <w:pPr>
        <w:jc w:val="both"/>
        <w:ind w:left="40" w:right="60"/>
        <w:spacing w:after="0" w:line="238" w:lineRule="auto"/>
        <w:rPr>
          <w:sz w:val="20"/>
          <w:szCs w:val="20"/>
          <w:color w:val="auto"/>
        </w:rPr>
      </w:pPr>
      <w:r>
        <w:rPr>
          <w:rFonts w:ascii="Times New Roman" w:cs="Times New Roman" w:eastAsia="Times New Roman" w:hAnsi="Times New Roman"/>
          <w:sz w:val="22"/>
          <w:szCs w:val="22"/>
          <w:color w:val="auto"/>
        </w:rPr>
        <w:t>Donald A. Foss Remainder Trust FBO Samantha D. Foss and Descendants dtd 05/20/2010</w:t>
      </w:r>
    </w:p>
    <w:p>
      <w:pPr>
        <w:ind w:left="40" w:right="980"/>
        <w:spacing w:after="0" w:line="237" w:lineRule="auto"/>
        <w:rPr>
          <w:sz w:val="20"/>
          <w:szCs w:val="20"/>
          <w:color w:val="auto"/>
        </w:rPr>
      </w:pPr>
      <w:r>
        <w:rPr>
          <w:rFonts w:ascii="Times New Roman" w:cs="Times New Roman" w:eastAsia="Times New Roman" w:hAnsi="Times New Roman"/>
          <w:sz w:val="22"/>
          <w:szCs w:val="22"/>
          <w:color w:val="auto"/>
        </w:rPr>
        <w:t>25505 W. Twelve Mile Road Southfield MI 48034</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Marital Trust U/A Donald A. Foss Trust January 16, 1981</w:t>
      </w:r>
    </w:p>
    <w:p>
      <w:pPr>
        <w:spacing w:after="0" w:line="2" w:lineRule="exact"/>
        <w:rPr>
          <w:sz w:val="20"/>
          <w:szCs w:val="20"/>
          <w:color w:val="auto"/>
        </w:rPr>
      </w:pPr>
    </w:p>
    <w:p>
      <w:pPr>
        <w:ind w:left="40" w:right="860"/>
        <w:spacing w:after="0" w:line="237" w:lineRule="auto"/>
        <w:rPr>
          <w:sz w:val="20"/>
          <w:szCs w:val="20"/>
          <w:color w:val="auto"/>
        </w:rPr>
      </w:pPr>
      <w:r>
        <w:rPr>
          <w:rFonts w:ascii="Times New Roman" w:cs="Times New Roman" w:eastAsia="Times New Roman" w:hAnsi="Times New Roman"/>
          <w:sz w:val="22"/>
          <w:szCs w:val="22"/>
          <w:color w:val="auto"/>
        </w:rPr>
        <w:t>101 W 14 Mile Road Madison Heights MI 48071</w:t>
      </w:r>
    </w:p>
    <w:p>
      <w:pPr>
        <w:spacing w:after="0" w:line="16" w:lineRule="exact"/>
        <w:rPr>
          <w:sz w:val="20"/>
          <w:szCs w:val="20"/>
          <w:color w:val="auto"/>
        </w:rPr>
      </w:pPr>
    </w:p>
    <w:p>
      <w:pPr>
        <w:ind w:left="40" w:right="60"/>
        <w:spacing w:after="0" w:line="241" w:lineRule="auto"/>
        <w:rPr>
          <w:sz w:val="20"/>
          <w:szCs w:val="20"/>
          <w:color w:val="auto"/>
        </w:rPr>
      </w:pPr>
      <w:r>
        <w:rPr>
          <w:rFonts w:ascii="Times New Roman" w:cs="Times New Roman" w:eastAsia="Times New Roman" w:hAnsi="Times New Roman"/>
          <w:sz w:val="22"/>
          <w:szCs w:val="22"/>
          <w:color w:val="auto"/>
        </w:rPr>
        <w:t>Marital Trust under the Donald A. Foss Trust</w:t>
      </w:r>
    </w:p>
    <w:p>
      <w:pPr>
        <w:spacing w:after="0" w:line="2" w:lineRule="exact"/>
        <w:rPr>
          <w:sz w:val="20"/>
          <w:szCs w:val="20"/>
          <w:color w:val="auto"/>
        </w:rPr>
      </w:pPr>
    </w:p>
    <w:p>
      <w:pPr>
        <w:ind w:left="40" w:right="980"/>
        <w:spacing w:after="0" w:line="237" w:lineRule="auto"/>
        <w:rPr>
          <w:sz w:val="20"/>
          <w:szCs w:val="20"/>
          <w:color w:val="auto"/>
        </w:rPr>
      </w:pPr>
      <w:r>
        <w:rPr>
          <w:rFonts w:ascii="Times New Roman" w:cs="Times New Roman" w:eastAsia="Times New Roman" w:hAnsi="Times New Roman"/>
          <w:sz w:val="22"/>
          <w:szCs w:val="22"/>
          <w:color w:val="auto"/>
        </w:rPr>
        <w:t>25505 W. Twelve Mile Road Southfield MI 48034</w:t>
      </w:r>
    </w:p>
    <w:p>
      <w:pPr>
        <w:spacing w:after="0" w:line="16" w:lineRule="exact"/>
        <w:rPr>
          <w:sz w:val="20"/>
          <w:szCs w:val="20"/>
          <w:color w:val="auto"/>
        </w:rPr>
      </w:pPr>
    </w:p>
    <w:p>
      <w:pPr>
        <w:ind w:left="40" w:right="60"/>
        <w:spacing w:after="0" w:line="241" w:lineRule="auto"/>
        <w:rPr>
          <w:sz w:val="20"/>
          <w:szCs w:val="20"/>
          <w:color w:val="auto"/>
        </w:rPr>
      </w:pPr>
      <w:r>
        <w:rPr>
          <w:rFonts w:ascii="Times New Roman" w:cs="Times New Roman" w:eastAsia="Times New Roman" w:hAnsi="Times New Roman"/>
          <w:sz w:val="22"/>
          <w:szCs w:val="22"/>
          <w:color w:val="auto"/>
        </w:rPr>
        <w:t>Marital Trust under the Donald A. Foss Trust</w:t>
      </w:r>
    </w:p>
    <w:p>
      <w:pPr>
        <w:spacing w:after="0" w:line="2" w:lineRule="exact"/>
        <w:rPr>
          <w:sz w:val="20"/>
          <w:szCs w:val="20"/>
          <w:color w:val="auto"/>
        </w:rPr>
      </w:pPr>
    </w:p>
    <w:p>
      <w:pPr>
        <w:ind w:left="40" w:right="980"/>
        <w:spacing w:after="0" w:line="237" w:lineRule="auto"/>
        <w:rPr>
          <w:sz w:val="20"/>
          <w:szCs w:val="20"/>
          <w:color w:val="auto"/>
        </w:rPr>
      </w:pPr>
      <w:r>
        <w:rPr>
          <w:rFonts w:ascii="Times New Roman" w:cs="Times New Roman" w:eastAsia="Times New Roman" w:hAnsi="Times New Roman"/>
          <w:sz w:val="22"/>
          <w:szCs w:val="22"/>
          <w:color w:val="auto"/>
        </w:rPr>
        <w:t>25505 W. Twelve Mile Road Southfield MI 48034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04/17/2026 10000</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243103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04/17/2026 10000</w:t>
      </w:r>
      <w:r>
        <w:rPr>
          <w:sz w:val="20"/>
          <w:szCs w:val="20"/>
          <w:color w:val="auto"/>
        </w:rPr>
        <w:tab/>
      </w:r>
      <w:r>
        <w:rPr>
          <w:rFonts w:ascii="Times New Roman" w:cs="Times New Roman" w:eastAsia="Times New Roman" w:hAnsi="Times New Roman"/>
          <w:sz w:val="22"/>
          <w:szCs w:val="22"/>
          <w:color w:val="auto"/>
        </w:rPr>
        <w:t>243103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07/01/2026 95200</w:t>
      </w:r>
      <w:r>
        <w:rPr>
          <w:sz w:val="20"/>
          <w:szCs w:val="20"/>
          <w:color w:val="auto"/>
        </w:rPr>
        <w:tab/>
      </w:r>
      <w:r>
        <w:rPr>
          <w:rFonts w:ascii="Times New Roman" w:cs="Times New Roman" w:eastAsia="Times New Roman" w:hAnsi="Times New Roman"/>
          <w:sz w:val="21"/>
          <w:szCs w:val="21"/>
          <w:color w:val="auto"/>
        </w:rPr>
        <w:t>51814446.24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05/08/2026 100000</w:t>
      </w:r>
      <w:r>
        <w:rPr>
          <w:sz w:val="20"/>
          <w:szCs w:val="20"/>
          <w:color w:val="auto"/>
        </w:rPr>
        <w:tab/>
      </w:r>
      <w:r>
        <w:rPr>
          <w:rFonts w:ascii="Times New Roman" w:cs="Times New Roman" w:eastAsia="Times New Roman" w:hAnsi="Times New Roman"/>
          <w:sz w:val="21"/>
          <w:szCs w:val="21"/>
          <w:color w:val="auto"/>
        </w:rPr>
        <w:t>2231250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06/08/2026 100000</w:t>
      </w:r>
      <w:r>
        <w:rPr>
          <w:sz w:val="20"/>
          <w:szCs w:val="20"/>
          <w:color w:val="auto"/>
        </w:rPr>
        <w:tab/>
      </w:r>
      <w:r>
        <w:rPr>
          <w:rFonts w:ascii="Times New Roman" w:cs="Times New Roman" w:eastAsia="Times New Roman" w:hAnsi="Times New Roman"/>
          <w:sz w:val="21"/>
          <w:szCs w:val="21"/>
          <w:color w:val="auto"/>
        </w:rPr>
        <w:t>2829324.8</w:t>
      </w:r>
    </w:p>
    <w:p>
      <w:pPr>
        <w:spacing w:after="0" w:line="592" w:lineRule="exact"/>
        <w:rPr>
          <w:sz w:val="20"/>
          <w:szCs w:val="20"/>
          <w:color w:val="auto"/>
        </w:rPr>
      </w:pPr>
    </w:p>
    <w:p>
      <w:pPr>
        <w:sectPr>
          <w:pgSz w:w="11900" w:h="16838" w:orient="portrait"/>
          <w:cols w:equalWidth="0" w:num="3">
            <w:col w:w="3520" w:space="140"/>
            <w:col w:w="2920" w:space="720"/>
            <w:col w:w="3940"/>
          </w:cols>
          <w:pgMar w:left="320" w:top="108" w:right="339" w:bottom="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This Form 144 reflects the intention to write 50,000 OTC call options with European expiration dates by the Marital Trust U/A Donald A. Foss Trust January 16, 1981. These shares are subject to a derivative contract being executed in accordance with the Goldman Sachs &amp; Co. LLC., SEC No-Action Letter (avail 12/20/99) and the Bank of America, N.A., Merrill Lynch, Pierce, Fenner &amp; Smith Inc., SEC No-Action Letter (avail 12/1/11). Any initial hedging activity in connection with the Transaction will be conducted by the Broker.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07/02/2026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Goldman Sachs &amp; Co. LLC on behalf of Allan V. Apple</w:t>
      </w:r>
    </w:p>
    <w:p>
      <w:pPr>
        <w:sectPr>
          <w:pgSz w:w="11900" w:h="16838" w:orient="portrait"/>
          <w:cols w:equalWidth="0" w:num="1">
            <w:col w:w="11240"/>
          </w:cols>
          <w:pgMar w:left="320" w:top="10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2026-07-02T16:57:58Z</dcterms:created>
  <dcterms:modified xsi:type="dcterms:W3CDTF">2026-07-02T16:57:58Z</dcterms:modified>
</cp:coreProperties>
</file>